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xdr="http://schemas.openxmlformats.org/drawingml/2006/spreadsheetDrawing"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E8761F" w:rsidRPr="00E8761F" w:rsidRDefault="00E8761F" w:rsidP="00E8761F">
      <w:pPr>
        <w:pStyle w:val="NormalWeb"/>
        <w:spacing w:before="0" w:beforeAutospacing="0" w:after="0" w:afterAutospacing="0"/>
        <w:jc w:val="center"/>
        <w:rPr>
          <w:b/>
          <w:sz w:val="32"/>
          <w:szCs w:val="32"/>
        </w:rPr>
      </w:pPr>
      <w:r w:rsidRPr="00E8761F">
        <w:rPr>
          <w:b/>
          <w:sz w:val="32"/>
          <w:szCs w:val="32"/>
        </w:rPr>
        <w:t xml:space="preserve">"Men acquire a particular quality by constantly acting a particular way. </w:t>
      </w:r>
      <w:r>
        <w:rPr>
          <w:b/>
          <w:sz w:val="32"/>
          <w:szCs w:val="32"/>
        </w:rPr>
        <w:t>Y</w:t>
      </w:r>
      <w:r w:rsidRPr="00E8761F">
        <w:rPr>
          <w:b/>
          <w:sz w:val="32"/>
          <w:szCs w:val="32"/>
        </w:rPr>
        <w:t xml:space="preserve">ou become just by performing just actions, temperate by performing temperate actions, brave by performing brave actions." </w:t>
      </w:r>
    </w:p>
    <w:p w:rsidR="00CD2F81" w:rsidRPr="005E7125" w:rsidRDefault="00CD2F81" w:rsidP="00CD2F81">
      <w:pPr>
        <w:jc w:val="center"/>
        <w:rPr>
          <w:rFonts w:ascii="Times New Roman" w:hAnsi="Times New Roman"/>
          <w:b w:val="0"/>
          <w:i/>
          <w:iCs/>
          <w:color w:val="000000"/>
          <w:spacing w:val="0"/>
          <w:szCs w:val="24"/>
        </w:rPr>
      </w:pPr>
      <w:r w:rsidRPr="005E7125">
        <w:rPr>
          <w:rFonts w:ascii="Times New Roman" w:hAnsi="Times New Roman"/>
          <w:b w:val="0"/>
          <w:i/>
          <w:iCs/>
          <w:color w:val="000000"/>
          <w:spacing w:val="0"/>
          <w:szCs w:val="24"/>
        </w:rPr>
        <w:t xml:space="preserve">-- </w:t>
      </w:r>
      <w:r w:rsidR="00E8761F">
        <w:rPr>
          <w:rFonts w:ascii="Times New Roman" w:hAnsi="Times New Roman"/>
          <w:b w:val="0"/>
          <w:i/>
          <w:iCs/>
          <w:color w:val="000000"/>
          <w:spacing w:val="0"/>
          <w:szCs w:val="24"/>
        </w:rPr>
        <w:t>Aristotle</w:t>
      </w:r>
      <w:r w:rsidR="005752B9">
        <w:rPr>
          <w:rFonts w:ascii="Times New Roman" w:hAnsi="Times New Roman"/>
          <w:b w:val="0"/>
          <w:i/>
          <w:iCs/>
          <w:color w:val="000000"/>
          <w:spacing w:val="0"/>
          <w:szCs w:val="24"/>
        </w:rPr>
        <w:t xml:space="preserve">, </w:t>
      </w:r>
      <w:r w:rsidR="00E8761F">
        <w:rPr>
          <w:rFonts w:ascii="Times New Roman" w:hAnsi="Times New Roman"/>
          <w:b w:val="0"/>
          <w:i/>
          <w:iCs/>
          <w:color w:val="000000"/>
          <w:spacing w:val="0"/>
          <w:szCs w:val="24"/>
        </w:rPr>
        <w:t>Philosopher</w:t>
      </w:r>
    </w:p>
    <w:p w:rsidR="00A74E55" w:rsidRPr="00A74E55" w:rsidRDefault="00A74E55" w:rsidP="00A66AC6">
      <w:pPr>
        <w:jc w:val="center"/>
        <w:rPr>
          <w:rFonts w:ascii="Times New Roman" w:hAnsi="Times New Roman"/>
          <w:b w:val="0"/>
          <w:bCs/>
          <w:spacing w:val="0"/>
          <w:szCs w:val="24"/>
        </w:rPr>
      </w:pPr>
    </w:p>
    <w:p w:rsidR="00B7089D" w:rsidRPr="00741571" w:rsidRDefault="00B7089D" w:rsidP="00A66AC6">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bookmarkStart w:id="0" w:name="_GoBack"/>
      <w:bookmarkEnd w:id="0"/>
      <w:r w:rsidR="00CD2F81">
        <w:rPr>
          <w:rFonts w:ascii="Times New Roman" w:hAnsi="Times New Roman"/>
          <w:bCs/>
          <w:color w:val="0000FF"/>
          <w:spacing w:val="0"/>
          <w:sz w:val="32"/>
          <w:szCs w:val="32"/>
        </w:rPr>
        <w:t>Febr</w:t>
      </w:r>
      <w:r w:rsidR="00C246E1">
        <w:rPr>
          <w:rFonts w:ascii="Times New Roman" w:hAnsi="Times New Roman"/>
          <w:bCs/>
          <w:color w:val="0000FF"/>
          <w:spacing w:val="0"/>
          <w:sz w:val="32"/>
          <w:szCs w:val="32"/>
        </w:rPr>
        <w:t xml:space="preserve">uary </w:t>
      </w:r>
      <w:r w:rsidR="00E8761F">
        <w:rPr>
          <w:rFonts w:ascii="Times New Roman" w:hAnsi="Times New Roman"/>
          <w:bCs/>
          <w:color w:val="0000FF"/>
          <w:spacing w:val="0"/>
          <w:sz w:val="32"/>
          <w:szCs w:val="32"/>
        </w:rPr>
        <w:t>22</w:t>
      </w:r>
      <w:r w:rsidR="00C246E1">
        <w:rPr>
          <w:rFonts w:ascii="Times New Roman" w:hAnsi="Times New Roman"/>
          <w:bCs/>
          <w:color w:val="0000FF"/>
          <w:spacing w:val="0"/>
          <w:sz w:val="32"/>
          <w:szCs w:val="32"/>
        </w:rPr>
        <w:t>, 2017</w:t>
      </w:r>
    </w:p>
    <w:p w:rsidR="00392C81" w:rsidRPr="00741571" w:rsidRDefault="00392C81" w:rsidP="00A66AC6">
      <w:pPr>
        <w:jc w:val="center"/>
        <w:rPr>
          <w:rFonts w:ascii="Times New Roman" w:hAnsi="Times New Roman"/>
          <w:bCs/>
          <w:color w:val="0000FF"/>
          <w:spacing w:val="0"/>
          <w:sz w:val="32"/>
          <w:szCs w:val="32"/>
        </w:rPr>
      </w:pPr>
    </w:p>
    <w:p w:rsidR="00E8761F" w:rsidRPr="00A74E55" w:rsidRDefault="00E8761F" w:rsidP="00E8761F">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Medical Expenses</w:t>
      </w:r>
    </w:p>
    <w:p w:rsidR="0078266C" w:rsidRDefault="0078266C" w:rsidP="00A834D9">
      <w:pPr>
        <w:shd w:val="clear" w:color="auto" w:fill="FFFFFF"/>
        <w:spacing w:line="240" w:lineRule="atLeast"/>
        <w:textAlignment w:val="baseline"/>
        <w:rPr>
          <w:rFonts w:ascii="Times New Roman" w:hAnsi="Times New Roman"/>
          <w:b w:val="0"/>
          <w:color w:val="000000"/>
          <w:spacing w:val="0"/>
          <w:sz w:val="28"/>
          <w:szCs w:val="28"/>
        </w:rPr>
      </w:pPr>
    </w:p>
    <w:p w:rsidR="00A834D9" w:rsidRDefault="00E8761F" w:rsidP="00A834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In general, medical expenses exceeding 10%-of-AGI are deductible</w:t>
      </w:r>
      <w:r w:rsidR="0008694F">
        <w:rPr>
          <w:rFonts w:ascii="Times New Roman" w:hAnsi="Times New Roman"/>
          <w:b w:val="0"/>
          <w:color w:val="000000"/>
          <w:spacing w:val="0"/>
          <w:sz w:val="28"/>
          <w:szCs w:val="28"/>
        </w:rPr>
        <w:t>.</w:t>
      </w:r>
      <w:r>
        <w:rPr>
          <w:rFonts w:ascii="Times New Roman" w:hAnsi="Times New Roman"/>
          <w:b w:val="0"/>
          <w:color w:val="000000"/>
          <w:spacing w:val="0"/>
          <w:sz w:val="28"/>
          <w:szCs w:val="28"/>
        </w:rPr>
        <w:t xml:space="preserve"> The threshold drops to 7.5%-of-AGI for </w:t>
      </w:r>
      <w:proofErr w:type="gramStart"/>
      <w:r>
        <w:rPr>
          <w:rFonts w:ascii="Times New Roman" w:hAnsi="Times New Roman"/>
          <w:b w:val="0"/>
          <w:color w:val="000000"/>
          <w:spacing w:val="0"/>
          <w:sz w:val="28"/>
          <w:szCs w:val="28"/>
        </w:rPr>
        <w:t>those age</w:t>
      </w:r>
      <w:proofErr w:type="gramEnd"/>
      <w:r>
        <w:rPr>
          <w:rFonts w:ascii="Times New Roman" w:hAnsi="Times New Roman"/>
          <w:b w:val="0"/>
          <w:color w:val="000000"/>
          <w:spacing w:val="0"/>
          <w:sz w:val="28"/>
          <w:szCs w:val="28"/>
        </w:rPr>
        <w:t xml:space="preserve"> 65 or older</w:t>
      </w:r>
      <w:r w:rsidR="00A1239D">
        <w:rPr>
          <w:rFonts w:ascii="Times New Roman" w:hAnsi="Times New Roman"/>
          <w:b w:val="0"/>
          <w:color w:val="000000"/>
          <w:spacing w:val="0"/>
          <w:sz w:val="28"/>
          <w:szCs w:val="28"/>
        </w:rPr>
        <w:t>.</w:t>
      </w:r>
      <w:r>
        <w:rPr>
          <w:rFonts w:ascii="Times New Roman" w:hAnsi="Times New Roman"/>
          <w:b w:val="0"/>
          <w:color w:val="000000"/>
          <w:spacing w:val="0"/>
          <w:sz w:val="28"/>
          <w:szCs w:val="28"/>
        </w:rPr>
        <w:t xml:space="preserve"> </w:t>
      </w:r>
      <w:r w:rsidR="00A1239D">
        <w:rPr>
          <w:rFonts w:ascii="Times New Roman" w:hAnsi="Times New Roman"/>
          <w:b w:val="0"/>
          <w:color w:val="000000"/>
          <w:spacing w:val="0"/>
          <w:sz w:val="28"/>
          <w:szCs w:val="28"/>
        </w:rPr>
        <w:t xml:space="preserve">If your filing status is MFJ and one of the filers is age 65 or older, </w:t>
      </w:r>
      <w:r>
        <w:rPr>
          <w:rFonts w:ascii="Times New Roman" w:hAnsi="Times New Roman"/>
          <w:b w:val="0"/>
          <w:color w:val="000000"/>
          <w:spacing w:val="0"/>
          <w:sz w:val="28"/>
          <w:szCs w:val="28"/>
        </w:rPr>
        <w:t>you can use the 7.5% threshold in 2016.</w:t>
      </w:r>
    </w:p>
    <w:p w:rsidR="00E8761F" w:rsidRDefault="00E8761F" w:rsidP="00A834D9">
      <w:pPr>
        <w:shd w:val="clear" w:color="auto" w:fill="FFFFFF"/>
        <w:spacing w:line="240" w:lineRule="atLeast"/>
        <w:textAlignment w:val="baseline"/>
        <w:rPr>
          <w:rFonts w:ascii="Times New Roman" w:hAnsi="Times New Roman"/>
          <w:b w:val="0"/>
          <w:color w:val="000000"/>
          <w:spacing w:val="0"/>
          <w:sz w:val="28"/>
          <w:szCs w:val="28"/>
        </w:rPr>
      </w:pPr>
    </w:p>
    <w:p w:rsidR="00E8761F" w:rsidRPr="009E4DE3" w:rsidRDefault="00E60A9F" w:rsidP="00A834D9">
      <w:pPr>
        <w:shd w:val="clear" w:color="auto" w:fill="FFFFFF"/>
        <w:spacing w:line="240" w:lineRule="atLeast"/>
        <w:textAlignment w:val="baseline"/>
        <w:rPr>
          <w:rFonts w:ascii="Times New Roman" w:hAnsi="Times New Roman"/>
          <w:color w:val="000000"/>
          <w:spacing w:val="0"/>
          <w:sz w:val="28"/>
          <w:szCs w:val="28"/>
        </w:rPr>
      </w:pPr>
      <w:r w:rsidRPr="009E4DE3">
        <w:rPr>
          <w:rFonts w:ascii="Times New Roman" w:hAnsi="Times New Roman"/>
          <w:color w:val="000000"/>
          <w:spacing w:val="0"/>
          <w:sz w:val="28"/>
          <w:szCs w:val="28"/>
        </w:rPr>
        <w:t xml:space="preserve">Health Insurance </w:t>
      </w:r>
    </w:p>
    <w:p w:rsidR="00E60A9F" w:rsidRDefault="00E60A9F" w:rsidP="00A834D9">
      <w:pPr>
        <w:shd w:val="clear" w:color="auto" w:fill="FFFFFF"/>
        <w:spacing w:line="240" w:lineRule="atLeast"/>
        <w:textAlignment w:val="baseline"/>
        <w:rPr>
          <w:rFonts w:ascii="Times New Roman" w:hAnsi="Times New Roman"/>
          <w:b w:val="0"/>
          <w:color w:val="000000"/>
          <w:spacing w:val="0"/>
          <w:sz w:val="28"/>
          <w:szCs w:val="28"/>
        </w:rPr>
      </w:pPr>
    </w:p>
    <w:p w:rsidR="00FC25F6" w:rsidRDefault="00E60A9F" w:rsidP="00A834D9">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Individuals must have minimum essential health insurance for themselves and their dependents or risk paying a penalty. Qualifying coverage can be provided through employers, private health plans, or the Health Insurance Marketplace (aka Marketplace or Exchange). Federal coverage such as Medicare or Medicaid also qualifies. There are exceptions to paying the penalty under certain circumstances. A refundable tax credit (based on a sliding scale) to help cover the premiums for insurance purchased through the Marketplace may be available contingent upon one’s household income and </w:t>
      </w:r>
      <w:r w:rsidR="006121A7">
        <w:rPr>
          <w:rFonts w:ascii="Times New Roman" w:hAnsi="Times New Roman"/>
          <w:b w:val="0"/>
          <w:color w:val="000000"/>
          <w:spacing w:val="0"/>
          <w:sz w:val="28"/>
          <w:szCs w:val="28"/>
        </w:rPr>
        <w:t xml:space="preserve">the </w:t>
      </w:r>
      <w:r>
        <w:rPr>
          <w:rFonts w:ascii="Times New Roman" w:hAnsi="Times New Roman"/>
          <w:b w:val="0"/>
          <w:color w:val="000000"/>
          <w:spacing w:val="0"/>
          <w:sz w:val="28"/>
          <w:szCs w:val="28"/>
        </w:rPr>
        <w:t xml:space="preserve">number of people in the </w:t>
      </w:r>
      <w:r w:rsidR="009E4DE3">
        <w:rPr>
          <w:rFonts w:ascii="Times New Roman" w:hAnsi="Times New Roman"/>
          <w:b w:val="0"/>
          <w:color w:val="000000"/>
          <w:spacing w:val="0"/>
          <w:sz w:val="28"/>
          <w:szCs w:val="28"/>
        </w:rPr>
        <w:t>household. Healthcare.gov has detailed information regarding the requirements, exceptions, and penalties.</w:t>
      </w:r>
    </w:p>
    <w:p w:rsidR="009E4DE3" w:rsidRDefault="009E4DE3" w:rsidP="00A834D9">
      <w:pPr>
        <w:shd w:val="clear" w:color="auto" w:fill="FFFFFF"/>
        <w:spacing w:line="240" w:lineRule="atLeast"/>
        <w:textAlignment w:val="baseline"/>
        <w:rPr>
          <w:rFonts w:ascii="Times New Roman" w:hAnsi="Times New Roman"/>
          <w:b w:val="0"/>
          <w:color w:val="000000"/>
          <w:spacing w:val="0"/>
          <w:sz w:val="28"/>
          <w:szCs w:val="28"/>
        </w:rPr>
      </w:pPr>
    </w:p>
    <w:p w:rsidR="009E4DE3" w:rsidRPr="009E4DE3" w:rsidRDefault="009E4DE3" w:rsidP="00CD2F81">
      <w:pPr>
        <w:shd w:val="clear" w:color="auto" w:fill="FFFFFF"/>
        <w:spacing w:line="240" w:lineRule="atLeast"/>
        <w:textAlignment w:val="baseline"/>
        <w:rPr>
          <w:rFonts w:ascii="Times New Roman" w:hAnsi="Times New Roman"/>
          <w:color w:val="000000"/>
          <w:spacing w:val="0"/>
          <w:sz w:val="28"/>
          <w:szCs w:val="28"/>
        </w:rPr>
      </w:pPr>
      <w:r w:rsidRPr="009E4DE3">
        <w:rPr>
          <w:rFonts w:ascii="Times New Roman" w:hAnsi="Times New Roman"/>
          <w:color w:val="000000"/>
          <w:spacing w:val="0"/>
          <w:sz w:val="28"/>
          <w:szCs w:val="28"/>
        </w:rPr>
        <w:t>Flexible Spending Accounts (FSAs)</w:t>
      </w: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Many employers offer medical FSAs for expenses not covered by insurance. FSAs let employees pay some health-care expenses with pre-tax compensation dollars. Contributions to medical FSAs are capped at $2,550 per year per participant. (Dependent Care FSAs contributions ar</w:t>
      </w:r>
      <w:r w:rsidR="00A1239D">
        <w:rPr>
          <w:rFonts w:ascii="Times New Roman" w:hAnsi="Times New Roman"/>
          <w:b w:val="0"/>
          <w:color w:val="000000"/>
          <w:spacing w:val="0"/>
          <w:sz w:val="28"/>
          <w:szCs w:val="28"/>
        </w:rPr>
        <w:t>e</w:t>
      </w:r>
      <w:r>
        <w:rPr>
          <w:rFonts w:ascii="Times New Roman" w:hAnsi="Times New Roman"/>
          <w:b w:val="0"/>
          <w:color w:val="000000"/>
          <w:spacing w:val="0"/>
          <w:sz w:val="28"/>
          <w:szCs w:val="28"/>
        </w:rPr>
        <w:t xml:space="preserve"> limited to $5,000 per family.)</w:t>
      </w: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p>
    <w:p w:rsidR="009E4DE3" w:rsidRPr="009E4DE3" w:rsidRDefault="009E4DE3" w:rsidP="00CD2F81">
      <w:pPr>
        <w:shd w:val="clear" w:color="auto" w:fill="FFFFFF"/>
        <w:spacing w:line="240" w:lineRule="atLeast"/>
        <w:textAlignment w:val="baseline"/>
        <w:rPr>
          <w:rFonts w:ascii="Times New Roman" w:hAnsi="Times New Roman"/>
          <w:color w:val="000000"/>
          <w:spacing w:val="0"/>
          <w:sz w:val="28"/>
          <w:szCs w:val="28"/>
        </w:rPr>
      </w:pPr>
      <w:r w:rsidRPr="009E4DE3">
        <w:rPr>
          <w:rFonts w:ascii="Times New Roman" w:hAnsi="Times New Roman"/>
          <w:color w:val="000000"/>
          <w:spacing w:val="0"/>
          <w:sz w:val="28"/>
          <w:szCs w:val="28"/>
        </w:rPr>
        <w:t>Health Reimbursement Arrangements (HRAs)</w:t>
      </w: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lastRenderedPageBreak/>
        <w:t xml:space="preserve">If your employer offers HRAs, you can withdraw funds tax-free to pay medical expenses (only) for yourself, your spouse and dependents. If a beneficiary other than an employee’s spouse or dependent receives an HRA’s funds after an employee’s death, all reimbursements under the plan become taxable. </w:t>
      </w: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p>
    <w:p w:rsidR="009E4DE3" w:rsidRPr="009E4DE3" w:rsidRDefault="009E4DE3" w:rsidP="00CD2F81">
      <w:pPr>
        <w:shd w:val="clear" w:color="auto" w:fill="FFFFFF"/>
        <w:spacing w:line="240" w:lineRule="atLeast"/>
        <w:textAlignment w:val="baseline"/>
        <w:rPr>
          <w:rFonts w:ascii="Times New Roman" w:hAnsi="Times New Roman"/>
          <w:color w:val="000000"/>
          <w:spacing w:val="0"/>
          <w:sz w:val="28"/>
          <w:szCs w:val="28"/>
        </w:rPr>
      </w:pPr>
      <w:r w:rsidRPr="009E4DE3">
        <w:rPr>
          <w:rFonts w:ascii="Times New Roman" w:hAnsi="Times New Roman"/>
          <w:color w:val="000000"/>
          <w:spacing w:val="0"/>
          <w:sz w:val="28"/>
          <w:szCs w:val="28"/>
        </w:rPr>
        <w:t>Health Savings Accounts (HSAs)</w:t>
      </w:r>
    </w:p>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p>
    <w:p w:rsidR="009E4DE3" w:rsidRDefault="003D36E3" w:rsidP="00CD2F8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HSAs help workers, their spouses, and dependents who have high-deductible health plans (HDHP). Neither contributions nor withdrawals used to pay medical costs are taxed. If you set up an HSA by December 1, you can put in the maximum contribution for the whole year. HSA balances can be carried over from year to year. </w:t>
      </w:r>
    </w:p>
    <w:p w:rsidR="003D36E3" w:rsidRDefault="003D36E3" w:rsidP="00CD2F81">
      <w:pPr>
        <w:shd w:val="clear" w:color="auto" w:fill="FFFFFF"/>
        <w:spacing w:line="240" w:lineRule="atLeast"/>
        <w:textAlignment w:val="baseline"/>
        <w:rPr>
          <w:rFonts w:ascii="Times New Roman" w:hAnsi="Times New Roman"/>
          <w:b w:val="0"/>
          <w:color w:val="000000"/>
          <w:spacing w:val="0"/>
          <w:sz w:val="28"/>
          <w:szCs w:val="28"/>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9"/>
        <w:gridCol w:w="2248"/>
        <w:gridCol w:w="2282"/>
      </w:tblGrid>
      <w:tr w:rsidR="00F42101" w:rsidTr="00334901">
        <w:trPr>
          <w:trHeight w:val="525"/>
        </w:trPr>
        <w:tc>
          <w:tcPr>
            <w:tcW w:w="9759" w:type="dxa"/>
            <w:gridSpan w:val="3"/>
          </w:tcPr>
          <w:p w:rsidR="00F42101" w:rsidRDefault="00F42101" w:rsidP="00F4210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p>
          <w:p w:rsidR="00F42101" w:rsidRDefault="00F42101" w:rsidP="00F4210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A1239D">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 xml:space="preserve"> HD</w:t>
            </w:r>
            <w:r w:rsidR="00A1239D">
              <w:rPr>
                <w:rFonts w:ascii="Times New Roman" w:hAnsi="Times New Roman"/>
                <w:b w:val="0"/>
                <w:color w:val="000000"/>
                <w:spacing w:val="0"/>
                <w:sz w:val="28"/>
                <w:szCs w:val="28"/>
              </w:rPr>
              <w:t>H</w:t>
            </w:r>
            <w:r>
              <w:rPr>
                <w:rFonts w:ascii="Times New Roman" w:hAnsi="Times New Roman"/>
                <w:b w:val="0"/>
                <w:color w:val="000000"/>
                <w:spacing w:val="0"/>
                <w:sz w:val="28"/>
                <w:szCs w:val="28"/>
              </w:rPr>
              <w:t xml:space="preserve">P                                                  </w:t>
            </w:r>
            <w:r w:rsidR="00A1239D">
              <w:rPr>
                <w:rFonts w:ascii="Times New Roman" w:hAnsi="Times New Roman"/>
                <w:b w:val="0"/>
                <w:color w:val="000000"/>
                <w:spacing w:val="0"/>
                <w:sz w:val="28"/>
                <w:szCs w:val="28"/>
              </w:rPr>
              <w:t xml:space="preserve"> </w:t>
            </w:r>
            <w:r w:rsidR="00334901">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 xml:space="preserve"> </w:t>
            </w:r>
            <w:r w:rsidR="00334901">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Min.                      Max. Out-</w:t>
            </w:r>
          </w:p>
          <w:p w:rsidR="00F42101" w:rsidRDefault="00F42101" w:rsidP="00F4210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2016 Contribution Limits*                             </w:t>
            </w:r>
            <w:r w:rsidR="00334901">
              <w:rPr>
                <w:rFonts w:ascii="Times New Roman" w:hAnsi="Times New Roman"/>
                <w:b w:val="0"/>
                <w:color w:val="000000"/>
                <w:spacing w:val="0"/>
                <w:sz w:val="28"/>
                <w:szCs w:val="28"/>
              </w:rPr>
              <w:t xml:space="preserve">     </w:t>
            </w:r>
            <w:r>
              <w:rPr>
                <w:rFonts w:ascii="Times New Roman" w:hAnsi="Times New Roman"/>
                <w:b w:val="0"/>
                <w:color w:val="000000"/>
                <w:spacing w:val="0"/>
                <w:sz w:val="28"/>
                <w:szCs w:val="28"/>
              </w:rPr>
              <w:t xml:space="preserve"> Deduct.                    Of-Pocket </w:t>
            </w:r>
          </w:p>
          <w:p w:rsidR="00F42101" w:rsidRDefault="00F42101" w:rsidP="00F42101">
            <w:pPr>
              <w:shd w:val="clear" w:color="auto" w:fill="FFFFFF"/>
              <w:spacing w:line="240" w:lineRule="atLeast"/>
              <w:textAlignment w:val="baseline"/>
              <w:rPr>
                <w:rFonts w:ascii="Times New Roman" w:hAnsi="Times New Roman"/>
                <w:b w:val="0"/>
                <w:color w:val="000000"/>
                <w:spacing w:val="0"/>
                <w:sz w:val="28"/>
                <w:szCs w:val="28"/>
              </w:rPr>
            </w:pPr>
          </w:p>
        </w:tc>
      </w:tr>
      <w:tr w:rsidR="00F42101" w:rsidTr="00334901">
        <w:trPr>
          <w:trHeight w:val="1006"/>
        </w:trPr>
        <w:tc>
          <w:tcPr>
            <w:tcW w:w="5229" w:type="dxa"/>
          </w:tcPr>
          <w:p w:rsidR="00F42101" w:rsidRDefault="00F42101" w:rsidP="00F42101">
            <w:pPr>
              <w:shd w:val="clear" w:color="auto" w:fill="FFFFFF"/>
              <w:tabs>
                <w:tab w:val="left" w:pos="3417"/>
                <w:tab w:val="left" w:pos="3582"/>
              </w:tabs>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Self-Only Coverage                   $3,350</w:t>
            </w:r>
          </w:p>
          <w:p w:rsidR="00F42101" w:rsidRDefault="00F42101" w:rsidP="00F4210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Family Coverage                       $6,750</w:t>
            </w:r>
          </w:p>
          <w:p w:rsidR="00334901" w:rsidRDefault="00F42101" w:rsidP="00F4210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*Age 55 and older </w:t>
            </w:r>
            <w:proofErr w:type="spellStart"/>
            <w:r>
              <w:rPr>
                <w:rFonts w:ascii="Times New Roman" w:hAnsi="Times New Roman"/>
                <w:b w:val="0"/>
                <w:color w:val="000000"/>
                <w:spacing w:val="0"/>
                <w:sz w:val="28"/>
                <w:szCs w:val="28"/>
              </w:rPr>
              <w:t>add’l</w:t>
            </w:r>
            <w:proofErr w:type="spellEnd"/>
            <w:r>
              <w:rPr>
                <w:rFonts w:ascii="Times New Roman" w:hAnsi="Times New Roman"/>
                <w:b w:val="0"/>
                <w:color w:val="000000"/>
                <w:spacing w:val="0"/>
                <w:sz w:val="28"/>
                <w:szCs w:val="28"/>
              </w:rPr>
              <w:t xml:space="preserve">            $1,000</w:t>
            </w:r>
          </w:p>
        </w:tc>
        <w:tc>
          <w:tcPr>
            <w:tcW w:w="2248" w:type="dxa"/>
          </w:tcPr>
          <w:p w:rsidR="00F42101" w:rsidRDefault="00F42101" w:rsidP="00F42101">
            <w:pPr>
              <w:shd w:val="clear" w:color="auto" w:fill="FFFFFF"/>
              <w:tabs>
                <w:tab w:val="left" w:pos="3417"/>
                <w:tab w:val="left" w:pos="3582"/>
              </w:tabs>
              <w:spacing w:line="240" w:lineRule="atLeast"/>
              <w:ind w:left="327"/>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$1,300</w:t>
            </w:r>
          </w:p>
          <w:p w:rsidR="00F42101" w:rsidRDefault="00F42101" w:rsidP="00F42101">
            <w:pPr>
              <w:shd w:val="clear" w:color="auto" w:fill="FFFFFF"/>
              <w:spacing w:line="240" w:lineRule="atLeast"/>
              <w:ind w:left="357"/>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$2,600</w:t>
            </w:r>
          </w:p>
          <w:p w:rsidR="00F42101" w:rsidRDefault="00F42101" w:rsidP="00334901">
            <w:pPr>
              <w:spacing w:after="160" w:line="259" w:lineRule="auto"/>
              <w:rPr>
                <w:rFonts w:ascii="Times New Roman" w:hAnsi="Times New Roman"/>
                <w:b w:val="0"/>
                <w:color w:val="000000"/>
                <w:spacing w:val="0"/>
                <w:sz w:val="28"/>
                <w:szCs w:val="28"/>
              </w:rPr>
            </w:pPr>
          </w:p>
        </w:tc>
        <w:tc>
          <w:tcPr>
            <w:tcW w:w="2282" w:type="dxa"/>
          </w:tcPr>
          <w:p w:rsidR="00F42101" w:rsidRDefault="00334901" w:rsidP="00334901">
            <w:pPr>
              <w:shd w:val="clear" w:color="auto" w:fill="FFFFFF"/>
              <w:tabs>
                <w:tab w:val="left" w:pos="3417"/>
                <w:tab w:val="left" w:pos="3582"/>
              </w:tabs>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F42101">
              <w:rPr>
                <w:rFonts w:ascii="Times New Roman" w:hAnsi="Times New Roman"/>
                <w:b w:val="0"/>
                <w:color w:val="000000"/>
                <w:spacing w:val="0"/>
                <w:sz w:val="28"/>
                <w:szCs w:val="28"/>
              </w:rPr>
              <w:t>$6,550</w:t>
            </w:r>
          </w:p>
          <w:p w:rsidR="00F42101" w:rsidRDefault="00334901" w:rsidP="0033490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    </w:t>
            </w:r>
            <w:r w:rsidR="00F42101">
              <w:rPr>
                <w:rFonts w:ascii="Times New Roman" w:hAnsi="Times New Roman"/>
                <w:b w:val="0"/>
                <w:color w:val="000000"/>
                <w:spacing w:val="0"/>
                <w:sz w:val="28"/>
                <w:szCs w:val="28"/>
              </w:rPr>
              <w:t>$13,100</w:t>
            </w:r>
          </w:p>
        </w:tc>
      </w:tr>
    </w:tbl>
    <w:p w:rsidR="009E4DE3" w:rsidRDefault="009E4DE3" w:rsidP="00CD2F81">
      <w:pPr>
        <w:shd w:val="clear" w:color="auto" w:fill="FFFFFF"/>
        <w:spacing w:line="240" w:lineRule="atLeast"/>
        <w:textAlignment w:val="baseline"/>
        <w:rPr>
          <w:rFonts w:ascii="Times New Roman" w:hAnsi="Times New Roman"/>
          <w:b w:val="0"/>
          <w:color w:val="000000"/>
          <w:spacing w:val="0"/>
          <w:sz w:val="28"/>
          <w:szCs w:val="28"/>
        </w:rPr>
      </w:pPr>
    </w:p>
    <w:p w:rsidR="00334901" w:rsidRDefault="00334901" w:rsidP="00CD2F81">
      <w:pPr>
        <w:shd w:val="clear" w:color="auto" w:fill="FFFFFF"/>
        <w:spacing w:line="240" w:lineRule="atLeast"/>
        <w:textAlignment w:val="baseline"/>
        <w:rPr>
          <w:rFonts w:ascii="Times New Roman" w:hAnsi="Times New Roman"/>
          <w:b w:val="0"/>
          <w:color w:val="000000"/>
          <w:spacing w:val="0"/>
          <w:sz w:val="28"/>
          <w:szCs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A053BC" w:rsidP="00741571">
      <w:pPr>
        <w:rPr>
          <w:rStyle w:val="Hyperlink"/>
          <w:rFonts w:ascii="Times New Roman" w:hAnsi="Times New Roman"/>
          <w:bCs/>
          <w:spacing w:val="0"/>
          <w:szCs w:val="24"/>
        </w:rPr>
      </w:pPr>
      <w:hyperlink r:id="rId6"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7"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8"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3BB"/>
    <w:multiLevelType w:val="hybridMultilevel"/>
    <w:tmpl w:val="E7B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444AE"/>
    <w:multiLevelType w:val="hybridMultilevel"/>
    <w:tmpl w:val="0C1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F4106"/>
    <w:multiLevelType w:val="hybridMultilevel"/>
    <w:tmpl w:val="8B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3F7F"/>
    <w:rsid w:val="0002770E"/>
    <w:rsid w:val="0003007E"/>
    <w:rsid w:val="0008694F"/>
    <w:rsid w:val="000B1C71"/>
    <w:rsid w:val="000C6E01"/>
    <w:rsid w:val="000E66AD"/>
    <w:rsid w:val="000F41D8"/>
    <w:rsid w:val="001122B8"/>
    <w:rsid w:val="00127577"/>
    <w:rsid w:val="00161C8A"/>
    <w:rsid w:val="00180D53"/>
    <w:rsid w:val="00185AE6"/>
    <w:rsid w:val="001A67B5"/>
    <w:rsid w:val="0023774A"/>
    <w:rsid w:val="00270ACA"/>
    <w:rsid w:val="0028322F"/>
    <w:rsid w:val="002A7631"/>
    <w:rsid w:val="002B0038"/>
    <w:rsid w:val="003047A8"/>
    <w:rsid w:val="003143F7"/>
    <w:rsid w:val="00334901"/>
    <w:rsid w:val="00347041"/>
    <w:rsid w:val="0039056F"/>
    <w:rsid w:val="00392C81"/>
    <w:rsid w:val="003D36E3"/>
    <w:rsid w:val="003F5AB4"/>
    <w:rsid w:val="004132DC"/>
    <w:rsid w:val="00413C4E"/>
    <w:rsid w:val="00475463"/>
    <w:rsid w:val="00484A3A"/>
    <w:rsid w:val="004A08D0"/>
    <w:rsid w:val="004A1A8C"/>
    <w:rsid w:val="004B0E0A"/>
    <w:rsid w:val="004D06F4"/>
    <w:rsid w:val="0052531C"/>
    <w:rsid w:val="005358E3"/>
    <w:rsid w:val="005540F6"/>
    <w:rsid w:val="005744FF"/>
    <w:rsid w:val="005752B9"/>
    <w:rsid w:val="0059220F"/>
    <w:rsid w:val="005E7125"/>
    <w:rsid w:val="005E7B09"/>
    <w:rsid w:val="005F1D80"/>
    <w:rsid w:val="006121A7"/>
    <w:rsid w:val="00645AE8"/>
    <w:rsid w:val="006D07B7"/>
    <w:rsid w:val="006F2B6C"/>
    <w:rsid w:val="0070693A"/>
    <w:rsid w:val="00741571"/>
    <w:rsid w:val="00756869"/>
    <w:rsid w:val="0078266C"/>
    <w:rsid w:val="007B6BF1"/>
    <w:rsid w:val="007C5245"/>
    <w:rsid w:val="007D20C8"/>
    <w:rsid w:val="007D659B"/>
    <w:rsid w:val="007F1361"/>
    <w:rsid w:val="00804759"/>
    <w:rsid w:val="0082694B"/>
    <w:rsid w:val="0085425D"/>
    <w:rsid w:val="00865EA6"/>
    <w:rsid w:val="00893167"/>
    <w:rsid w:val="008948FE"/>
    <w:rsid w:val="008D1D99"/>
    <w:rsid w:val="008E081B"/>
    <w:rsid w:val="00932CFF"/>
    <w:rsid w:val="00933CEA"/>
    <w:rsid w:val="00963426"/>
    <w:rsid w:val="00971B04"/>
    <w:rsid w:val="00971C37"/>
    <w:rsid w:val="009A0142"/>
    <w:rsid w:val="009C2FB8"/>
    <w:rsid w:val="009D594C"/>
    <w:rsid w:val="009E4DE3"/>
    <w:rsid w:val="009E5CBD"/>
    <w:rsid w:val="00A017A8"/>
    <w:rsid w:val="00A053BC"/>
    <w:rsid w:val="00A1239D"/>
    <w:rsid w:val="00A51265"/>
    <w:rsid w:val="00A52791"/>
    <w:rsid w:val="00A65115"/>
    <w:rsid w:val="00A667A6"/>
    <w:rsid w:val="00A66AC6"/>
    <w:rsid w:val="00A74E55"/>
    <w:rsid w:val="00A834D9"/>
    <w:rsid w:val="00AC6D60"/>
    <w:rsid w:val="00B131FE"/>
    <w:rsid w:val="00B31FBC"/>
    <w:rsid w:val="00B4110D"/>
    <w:rsid w:val="00B46BCA"/>
    <w:rsid w:val="00B7089D"/>
    <w:rsid w:val="00BA4922"/>
    <w:rsid w:val="00BD2E37"/>
    <w:rsid w:val="00C2071A"/>
    <w:rsid w:val="00C246E1"/>
    <w:rsid w:val="00C330D6"/>
    <w:rsid w:val="00C346C1"/>
    <w:rsid w:val="00C41F21"/>
    <w:rsid w:val="00C57B63"/>
    <w:rsid w:val="00C67682"/>
    <w:rsid w:val="00C73A42"/>
    <w:rsid w:val="00C85E72"/>
    <w:rsid w:val="00CC196D"/>
    <w:rsid w:val="00CD2F81"/>
    <w:rsid w:val="00D1568B"/>
    <w:rsid w:val="00D166FC"/>
    <w:rsid w:val="00D607F6"/>
    <w:rsid w:val="00D85AC4"/>
    <w:rsid w:val="00DA527C"/>
    <w:rsid w:val="00DE0AD8"/>
    <w:rsid w:val="00E052C2"/>
    <w:rsid w:val="00E40875"/>
    <w:rsid w:val="00E40BA6"/>
    <w:rsid w:val="00E60A9F"/>
    <w:rsid w:val="00E72CD4"/>
    <w:rsid w:val="00E8761F"/>
    <w:rsid w:val="00E97FED"/>
    <w:rsid w:val="00EB10E4"/>
    <w:rsid w:val="00F35B01"/>
    <w:rsid w:val="00F42101"/>
    <w:rsid w:val="00F764C8"/>
    <w:rsid w:val="00F97093"/>
    <w:rsid w:val="00FC25F6"/>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06583715">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kulp.com" TargetMode="External"/><Relationship Id="rId3" Type="http://schemas.openxmlformats.org/officeDocument/2006/relationships/settings" Target="settings.xml"/><Relationship Id="rId7" Type="http://schemas.openxmlformats.org/officeDocument/2006/relationships/hyperlink" Target="http://www.hlku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kul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8</cp:revision>
  <dcterms:created xsi:type="dcterms:W3CDTF">2016-12-15T21:28:00Z</dcterms:created>
  <dcterms:modified xsi:type="dcterms:W3CDTF">2017-01-06T14:48:00Z</dcterms:modified>
</cp:coreProperties>
</file>